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2CC6" w14:textId="77777777" w:rsidR="007560FF" w:rsidRPr="007560FF" w:rsidRDefault="007560FF" w:rsidP="007560FF">
      <w:r w:rsidRPr="007560FF">
        <w:t>Célébrer les rogations</w:t>
      </w:r>
    </w:p>
    <w:p w14:paraId="2F787DA6" w14:textId="77777777" w:rsidR="007560FF" w:rsidRPr="007560FF" w:rsidRDefault="007560FF" w:rsidP="007560FF"/>
    <w:p w14:paraId="3C791B5A" w14:textId="77777777" w:rsidR="007560FF" w:rsidRPr="007560FF" w:rsidRDefault="007560FF" w:rsidP="007560FF">
      <w:r w:rsidRPr="007560FF">
        <w:t>Le mot rogation vient du verbe latin</w:t>
      </w:r>
      <w:proofErr w:type="gramStart"/>
      <w:r w:rsidRPr="007560FF">
        <w:t xml:space="preserve"> «</w:t>
      </w:r>
      <w:proofErr w:type="spellStart"/>
      <w:r w:rsidRPr="007560FF">
        <w:t>rogare</w:t>
      </w:r>
      <w:proofErr w:type="spellEnd"/>
      <w:proofErr w:type="gramEnd"/>
      <w:r w:rsidRPr="007560FF">
        <w:t xml:space="preserve">" qui signifie demander. Les rogations sont donc avant tout une prière de demande. Le Directoire pour la piété populaire et la liturgie nous dit que « la procession des rogations [...] a pour objet de demander publiquement la bénédiction de Dieu sur les champs et sur le travail de l'homme, et [qu'] elle a aussi un caractère </w:t>
      </w:r>
      <w:proofErr w:type="spellStart"/>
      <w:r w:rsidRPr="007560FF">
        <w:t>péni-tentiel</w:t>
      </w:r>
      <w:proofErr w:type="spellEnd"/>
      <w:r w:rsidRPr="007560FF">
        <w:t xml:space="preserve"> ». Notons déjà que cette piété s'organise en une liturgie, principalement sous la forme d'une procession. Mais avant d'en décrire la liturgie, prenons le temps de comprendre le sens de ces demandes et leurs origines.</w:t>
      </w:r>
    </w:p>
    <w:p w14:paraId="0D1B2191" w14:textId="77777777" w:rsidR="007560FF" w:rsidRPr="007560FF" w:rsidRDefault="007560FF" w:rsidP="007560FF"/>
    <w:p w14:paraId="64E3714B" w14:textId="77777777" w:rsidR="007560FF" w:rsidRPr="007560FF" w:rsidRDefault="007560FF" w:rsidP="007560FF">
      <w:r w:rsidRPr="007560FF">
        <w:t>S'en remettre à notre Père.</w:t>
      </w:r>
    </w:p>
    <w:p w14:paraId="047E3E3D" w14:textId="77777777" w:rsidR="007560FF" w:rsidRPr="007560FF" w:rsidRDefault="007560FF" w:rsidP="007560FF"/>
    <w:p w14:paraId="7A266487" w14:textId="77777777" w:rsidR="007560FF" w:rsidRPr="007560FF" w:rsidRDefault="007560FF" w:rsidP="007560FF">
      <w:r w:rsidRPr="007560FF">
        <w:t>Célébrer les rogations est avant tout un acte de foi en Dieu et en sa providence. C'est comme un développement liturgique de la demande centrale du Notre Père donne-nous aujourd'hui notre pain de ce jour ». Jésus, en enseignant cette prière à ses disciples, les invite à savoir s'en remettre à notre Père du ciel (</w:t>
      </w:r>
      <w:proofErr w:type="spellStart"/>
      <w:r w:rsidRPr="007560FF">
        <w:t>cf</w:t>
      </w:r>
      <w:proofErr w:type="spellEnd"/>
      <w:r w:rsidRPr="007560FF">
        <w:t xml:space="preserve"> Mt 6, 26-32).</w:t>
      </w:r>
    </w:p>
    <w:p w14:paraId="2DEB7BFD" w14:textId="77777777" w:rsidR="007560FF" w:rsidRPr="007560FF" w:rsidRDefault="007560FF" w:rsidP="007560FF"/>
    <w:p w14:paraId="3E0076F2" w14:textId="77777777" w:rsidR="007560FF" w:rsidRPr="007560FF" w:rsidRDefault="007560FF" w:rsidP="007560FF">
      <w:r w:rsidRPr="007560FF">
        <w:t xml:space="preserve">Les rogations expriment la place de l'homme dans la création. Par nos demandes de bénédictions des champs et des bêtes, nos supplications d'éloigner les calamités, nous reconnaissons que Dieu est maître de tout et que nous voulons Lui donner la première place dans le travail agricole. Dieu nous a confié la création, mais nous n'en sommes pas le Créateur. Vivre les rogations est donc un acte d'humilité, c'est dire à </w:t>
      </w:r>
      <w:proofErr w:type="gramStart"/>
      <w:r w:rsidRPr="007560FF">
        <w:t>Dieu:</w:t>
      </w:r>
      <w:proofErr w:type="gramEnd"/>
      <w:r w:rsidRPr="007560FF">
        <w:t xml:space="preserve"> « je collabore à ton œuvre, mais elle me dépasse et j'ai besoin de Toi pour que mon labeur donne des bons fruits ». Les rogations ont aussi un caractère pénitentiel dans la formulation de la demande en effet, après le péché originel, la création est devenue hostile à l'homme. Comme l'expliquait Monseigneur </w:t>
      </w:r>
      <w:proofErr w:type="spellStart"/>
      <w:r w:rsidRPr="007560FF">
        <w:t>Centène</w:t>
      </w:r>
      <w:proofErr w:type="spellEnd"/>
      <w:r w:rsidRPr="007560FF">
        <w:t xml:space="preserve"> lors des Rogations </w:t>
      </w:r>
      <w:proofErr w:type="gramStart"/>
      <w:r w:rsidRPr="007560FF">
        <w:t>2022: «L'Église</w:t>
      </w:r>
      <w:proofErr w:type="gramEnd"/>
      <w:r w:rsidRPr="007560FF">
        <w:t xml:space="preserve"> a toujours fait le lien entre les péchés que commettent les hommes et les perturbations que connaissent le monde et la </w:t>
      </w:r>
      <w:proofErr w:type="gramStart"/>
      <w:r w:rsidRPr="007560FF">
        <w:t>nature»</w:t>
      </w:r>
      <w:proofErr w:type="gramEnd"/>
      <w:r w:rsidRPr="007560FF">
        <w:t>.</w:t>
      </w:r>
    </w:p>
    <w:p w14:paraId="32DFFA2E" w14:textId="77777777" w:rsidR="007560FF" w:rsidRPr="007560FF" w:rsidRDefault="007560FF" w:rsidP="007560FF"/>
    <w:p w14:paraId="558D8F80" w14:textId="77777777" w:rsidR="007560FF" w:rsidRPr="007560FF" w:rsidRDefault="007560FF" w:rsidP="007560FF">
      <w:r w:rsidRPr="007560FF">
        <w:t>Depuis le Ve siècle.</w:t>
      </w:r>
    </w:p>
    <w:p w14:paraId="32C704B5" w14:textId="77777777" w:rsidR="007560FF" w:rsidRPr="007560FF" w:rsidRDefault="007560FF" w:rsidP="007560FF"/>
    <w:p w14:paraId="180C5A1D" w14:textId="77777777" w:rsidR="007560FF" w:rsidRPr="007560FF" w:rsidRDefault="007560FF" w:rsidP="007560FF">
      <w:r w:rsidRPr="007560FF">
        <w:t>Ce besoin d'adresser des supplications à Dieu pour protéger les troupeaux et les récoltes s'est fait sentir dès les premiers temps de l'Église. Il prit une forme liturgique avec saint Mamert, évêque de Vienne (Dauphiné) en 470 lors d'une époque de calamités et de bouleversements. Saint Mamert institua un jeûne et des processions chantées. Il confia à Dieu par l'intercession des saints (les litanies) la bénédiction des fruits de la terre et la protection contre les catastrophes. La date en fut fixée aux trois jours avant la fête de l'Ascension. Les Rogations se diffusèrent dans le peuple et furent ensuite adoptées par tous les diocèses de Gaule lors du concile d'Orléans en 511. En 816, le pape Léon III les étendit à l'Église universelle sous l'influence de Charlemagne</w:t>
      </w:r>
    </w:p>
    <w:p w14:paraId="2CE9D384" w14:textId="77777777" w:rsidR="007560FF" w:rsidRPr="007560FF" w:rsidRDefault="007560FF" w:rsidP="007560FF"/>
    <w:p w14:paraId="216445A6" w14:textId="77777777" w:rsidR="007560FF" w:rsidRPr="007560FF" w:rsidRDefault="007560FF" w:rsidP="007560FF">
      <w:r w:rsidRPr="007560FF">
        <w:t xml:space="preserve">A la même époque et dans le même but, une procession avec chant litanique fut instituée à Rome, pour la fête de saint Marc, le 25 avril. C'est la procession des litanies majeures qui était au calendrier </w:t>
      </w:r>
      <w:r w:rsidRPr="007560FF">
        <w:lastRenderedPageBreak/>
        <w:t>liturgique universel jusqu'à la dernière réforme. Aujourd'hui, l'Église ne parle plus que de procession des rogations sans plus de distinction.</w:t>
      </w:r>
    </w:p>
    <w:p w14:paraId="1ED0AADA" w14:textId="77777777" w:rsidR="007560FF" w:rsidRPr="007560FF" w:rsidRDefault="007560FF" w:rsidP="007560FF"/>
    <w:p w14:paraId="463733DA" w14:textId="77777777" w:rsidR="007560FF" w:rsidRPr="007560FF" w:rsidRDefault="007560FF" w:rsidP="007560FF">
      <w:r w:rsidRPr="007560FF">
        <w:t>Une procession et une messe.</w:t>
      </w:r>
    </w:p>
    <w:p w14:paraId="4ECD170C" w14:textId="77777777" w:rsidR="007560FF" w:rsidRPr="007560FF" w:rsidRDefault="007560FF" w:rsidP="007560FF"/>
    <w:p w14:paraId="2CFA13EF" w14:textId="77777777" w:rsidR="007560FF" w:rsidRPr="007560FF" w:rsidRDefault="007560FF" w:rsidP="007560FF">
      <w:r w:rsidRPr="007560FF">
        <w:t>D'un point de vue liturgique, la procession des rogations fait partie des sacramentaux, mais elle est associée à la messe pour les travaux dans les champs, sacrement des sacrements. Ainsi, les rogations se composent de cette messe précédée d'une procession publique, au son des litanies des saints, au cours de laquelle le prêtre bénit les champs et les troupeaux rencontrés en chemin.</w:t>
      </w:r>
    </w:p>
    <w:p w14:paraId="10DB72DF" w14:textId="77777777" w:rsidR="007560FF" w:rsidRPr="007560FF" w:rsidRDefault="007560FF" w:rsidP="007560FF"/>
    <w:p w14:paraId="4DD28D95" w14:textId="77777777" w:rsidR="007560FF" w:rsidRPr="007560FF" w:rsidRDefault="007560FF" w:rsidP="007560FF">
      <w:r w:rsidRPr="007560FF">
        <w:t>Piété et dévotion.</w:t>
      </w:r>
    </w:p>
    <w:p w14:paraId="218E6C4A" w14:textId="77777777" w:rsidR="007560FF" w:rsidRPr="007560FF" w:rsidRDefault="007560FF" w:rsidP="007560FF"/>
    <w:p w14:paraId="6FDD2095" w14:textId="77777777" w:rsidR="007560FF" w:rsidRPr="007560FF" w:rsidRDefault="007560FF" w:rsidP="007560FF">
      <w:r w:rsidRPr="007560FF">
        <w:t xml:space="preserve">L'Église encourage la célébration de cette </w:t>
      </w:r>
      <w:proofErr w:type="gramStart"/>
      <w:r w:rsidRPr="007560FF">
        <w:t>liturgie:</w:t>
      </w:r>
      <w:proofErr w:type="gramEnd"/>
      <w:r w:rsidRPr="007560FF">
        <w:t xml:space="preserve"> li est bon que, dans chaque diocèse. [...] on trouve un bon moyen d'observer la liturgie des Rogations [...] et à y faire place au ministère de la charité ainsi la piété et la dévotion du peuple de Dieu seront-elles favorisées, et l'intelligence des mystères du Christ augmentera</w:t>
      </w:r>
      <w:proofErr w:type="gramStart"/>
      <w:r w:rsidRPr="007560FF">
        <w:t>"»</w:t>
      </w:r>
      <w:proofErr w:type="gramEnd"/>
      <w:r w:rsidRPr="007560FF">
        <w:t>.</w:t>
      </w:r>
    </w:p>
    <w:p w14:paraId="1137DBD5" w14:textId="77777777" w:rsidR="007560FF" w:rsidRPr="007560FF" w:rsidRDefault="007560FF" w:rsidP="007560FF"/>
    <w:p w14:paraId="26F93CD8" w14:textId="77777777" w:rsidR="007560FF" w:rsidRPr="007560FF" w:rsidRDefault="007560FF" w:rsidP="007560FF">
      <w:r w:rsidRPr="007560FF">
        <w:t>Autour de l'Ascension.</w:t>
      </w:r>
    </w:p>
    <w:p w14:paraId="429FE25E" w14:textId="77777777" w:rsidR="007560FF" w:rsidRPr="007560FF" w:rsidRDefault="007560FF" w:rsidP="007560FF"/>
    <w:p w14:paraId="0ABBF6F6" w14:textId="77777777" w:rsidR="007560FF" w:rsidRPr="007560FF" w:rsidRDefault="007560FF" w:rsidP="007560FF">
      <w:r w:rsidRPr="007560FF">
        <w:t>En France, elles sont célébrées les trois jours précédant l'Ascension. Cependant, pour des raisons pastorales justes, un autre jour de semaine au mois de mai pourrait être choisi.</w:t>
      </w:r>
    </w:p>
    <w:p w14:paraId="67FDE16E" w14:textId="77777777" w:rsidR="007560FF" w:rsidRPr="007560FF" w:rsidRDefault="007560FF" w:rsidP="007560FF"/>
    <w:p w14:paraId="11BE1D4B" w14:textId="77777777" w:rsidR="007560FF" w:rsidRPr="007560FF" w:rsidRDefault="007560FF" w:rsidP="007560FF">
      <w:r w:rsidRPr="007560FF">
        <w:t>En violet.</w:t>
      </w:r>
    </w:p>
    <w:p w14:paraId="4576820A" w14:textId="77777777" w:rsidR="007560FF" w:rsidRPr="007560FF" w:rsidRDefault="007560FF" w:rsidP="007560FF"/>
    <w:p w14:paraId="6E679185" w14:textId="77777777" w:rsidR="007560FF" w:rsidRPr="007560FF" w:rsidRDefault="007560FF" w:rsidP="007560FF">
      <w:proofErr w:type="spellStart"/>
      <w:r w:rsidRPr="007560FF">
        <w:t>Falt</w:t>
      </w:r>
      <w:proofErr w:type="spellEnd"/>
      <w:r w:rsidRPr="007560FF">
        <w:t xml:space="preserve"> surprenant, au cœur du temps pascal, cette célébration requiert la couleur liturgique violette. En effet, nous l'avons vu, il y a une démarche pénitentielle. Rappelons aussi que le violet traduit l'attente d'un accomplissement. Ainsi les supplications des rogations nous mettent dans l'espérance des promesses de la bénédiction divine demandée. Et quelle meilleure manière de se préparer à recevoir une grâce qu'en se reconnaissant pauvre, petit et pécheur ayant besoin de son Père </w:t>
      </w:r>
      <w:proofErr w:type="gramStart"/>
      <w:r w:rsidRPr="007560FF">
        <w:t>céleste?</w:t>
      </w:r>
      <w:proofErr w:type="gramEnd"/>
    </w:p>
    <w:p w14:paraId="16469DFF" w14:textId="77777777" w:rsidR="007560FF" w:rsidRPr="007560FF" w:rsidRDefault="007560FF" w:rsidP="007560FF"/>
    <w:p w14:paraId="2E27EAB9" w14:textId="77777777" w:rsidR="007560FF" w:rsidRPr="007560FF" w:rsidRDefault="007560FF" w:rsidP="007560FF">
      <w:r w:rsidRPr="007560FF">
        <w:t>La procession.</w:t>
      </w:r>
    </w:p>
    <w:p w14:paraId="4C647FB1" w14:textId="77777777" w:rsidR="007560FF" w:rsidRPr="007560FF" w:rsidRDefault="007560FF" w:rsidP="007560FF"/>
    <w:p w14:paraId="468383E4" w14:textId="77777777" w:rsidR="007560FF" w:rsidRPr="007560FF" w:rsidRDefault="007560FF" w:rsidP="007560FF">
      <w:r w:rsidRPr="007560FF">
        <w:t xml:space="preserve">Même si leur parcours peut être modeste, les processions publiques ne devraient pas être omises. L'Eglise a conservé cet usage qui remonte à la plus antique Institution des saints Pères [...] et l'on doit les célébrer avec piété elles embrassent en effet de grands et divins mystères et ceux qui les suivent </w:t>
      </w:r>
      <w:proofErr w:type="spellStart"/>
      <w:r w:rsidRPr="007560FF">
        <w:t>pleusement</w:t>
      </w:r>
      <w:proofErr w:type="spellEnd"/>
      <w:r w:rsidRPr="007560FF">
        <w:t xml:space="preserve"> obtiennent de Dieu des fruits salutaires de piété chrétienne. Les processions, surtout si elles se font sur des voies publiques, doivent être préparées et ordonnées de manière à édifier tout le monde</w:t>
      </w:r>
    </w:p>
    <w:p w14:paraId="3E678C75" w14:textId="77777777" w:rsidR="007560FF" w:rsidRPr="007560FF" w:rsidRDefault="007560FF" w:rsidP="007560FF"/>
    <w:p w14:paraId="25843B0C" w14:textId="77777777" w:rsidR="007560FF" w:rsidRPr="007560FF" w:rsidRDefault="007560FF" w:rsidP="007560FF">
      <w:r w:rsidRPr="007560FF">
        <w:t>Invoquer les saints.</w:t>
      </w:r>
    </w:p>
    <w:p w14:paraId="5CDA0D54" w14:textId="77777777" w:rsidR="007560FF" w:rsidRPr="007560FF" w:rsidRDefault="007560FF" w:rsidP="007560FF"/>
    <w:p w14:paraId="343E44C8" w14:textId="77777777" w:rsidR="007560FF" w:rsidRPr="007560FF" w:rsidRDefault="007560FF" w:rsidP="007560FF">
      <w:r w:rsidRPr="007560FF">
        <w:t xml:space="preserve">L'élément central de la procession est le chant des litanies. Nous Intercédons </w:t>
      </w:r>
      <w:proofErr w:type="spellStart"/>
      <w:r w:rsidRPr="007560FF">
        <w:t>por</w:t>
      </w:r>
      <w:proofErr w:type="spellEnd"/>
      <w:r w:rsidRPr="007560FF">
        <w:t xml:space="preserve"> nos saints locaux et par les saints protecteurs des champs et des troupeaux. En Bretagne, il y en a un certain </w:t>
      </w:r>
      <w:proofErr w:type="gramStart"/>
      <w:r w:rsidRPr="007560FF">
        <w:t>nombre:</w:t>
      </w:r>
      <w:proofErr w:type="gramEnd"/>
      <w:r w:rsidRPr="007560FF">
        <w:t xml:space="preserve"> Saints Isidore, Fiacre, Cornell...mais aussi Michel, Jean évangéliste, Barnabé, </w:t>
      </w:r>
      <w:proofErr w:type="spellStart"/>
      <w:r w:rsidRPr="007560FF">
        <w:t>Morc</w:t>
      </w:r>
      <w:proofErr w:type="spellEnd"/>
      <w:r w:rsidRPr="007560FF">
        <w:t xml:space="preserve">, Nicodème, Côme, Salomon, Noyale, </w:t>
      </w:r>
      <w:proofErr w:type="spellStart"/>
      <w:r w:rsidRPr="007560FF">
        <w:t>Julitte</w:t>
      </w:r>
      <w:proofErr w:type="spellEnd"/>
      <w:r w:rsidRPr="007560FF">
        <w:t xml:space="preserve">, Antoine, François, Roch, Armel, Gildas, </w:t>
      </w:r>
      <w:proofErr w:type="spellStart"/>
      <w:r w:rsidRPr="007560FF">
        <w:t>Golven</w:t>
      </w:r>
      <w:proofErr w:type="spellEnd"/>
      <w:r w:rsidRPr="007560FF">
        <w:t xml:space="preserve">, </w:t>
      </w:r>
      <w:proofErr w:type="spellStart"/>
      <w:r w:rsidRPr="007560FF">
        <w:t>Gobrien</w:t>
      </w:r>
      <w:proofErr w:type="spellEnd"/>
      <w:r w:rsidRPr="007560FF">
        <w:t xml:space="preserve">, Lubin, </w:t>
      </w:r>
      <w:proofErr w:type="spellStart"/>
      <w:r w:rsidRPr="007560FF">
        <w:t>Gwenolé</w:t>
      </w:r>
      <w:proofErr w:type="spellEnd"/>
      <w:r w:rsidRPr="007560FF">
        <w:t xml:space="preserve">, Servais, Emilion, Méen, </w:t>
      </w:r>
      <w:proofErr w:type="spellStart"/>
      <w:r w:rsidRPr="007560FF">
        <w:t>Maudė</w:t>
      </w:r>
      <w:proofErr w:type="spellEnd"/>
      <w:r w:rsidRPr="007560FF">
        <w:t xml:space="preserve">, </w:t>
      </w:r>
      <w:proofErr w:type="spellStart"/>
      <w:r w:rsidRPr="007560FF">
        <w:t>Ildult</w:t>
      </w:r>
      <w:proofErr w:type="spellEnd"/>
      <w:r w:rsidRPr="007560FF">
        <w:t xml:space="preserve">, Hervé, Mathurin, Adrien, </w:t>
      </w:r>
      <w:proofErr w:type="spellStart"/>
      <w:r w:rsidRPr="007560FF">
        <w:t>Gunthiern</w:t>
      </w:r>
      <w:proofErr w:type="spellEnd"/>
      <w:r w:rsidRPr="007560FF">
        <w:t xml:space="preserve">, Cado, Eloi, Melaine, Mériadec... Il y en a </w:t>
      </w:r>
      <w:proofErr w:type="spellStart"/>
      <w:r w:rsidRPr="007560FF">
        <w:t>blen</w:t>
      </w:r>
      <w:proofErr w:type="spellEnd"/>
      <w:r w:rsidRPr="007560FF">
        <w:t xml:space="preserve"> un près de chez </w:t>
      </w:r>
      <w:proofErr w:type="gramStart"/>
      <w:r w:rsidRPr="007560FF">
        <w:t>vous!</w:t>
      </w:r>
      <w:proofErr w:type="gramEnd"/>
      <w:r w:rsidRPr="007560FF">
        <w:t xml:space="preserve"> Chacun a sa spécialité.</w:t>
      </w:r>
    </w:p>
    <w:p w14:paraId="53E16A65" w14:textId="77777777" w:rsidR="007560FF" w:rsidRPr="007560FF" w:rsidRDefault="007560FF" w:rsidP="007560FF"/>
    <w:p w14:paraId="09BB984F" w14:textId="77777777" w:rsidR="007560FF" w:rsidRPr="007560FF" w:rsidRDefault="007560FF" w:rsidP="007560FF">
      <w:r w:rsidRPr="007560FF">
        <w:t xml:space="preserve">C'est l'occasion idéale pour chanter </w:t>
      </w:r>
      <w:proofErr w:type="spellStart"/>
      <w:r w:rsidRPr="007560FF">
        <w:t>Lakait</w:t>
      </w:r>
      <w:proofErr w:type="spellEnd"/>
      <w:r w:rsidRPr="007560FF">
        <w:t xml:space="preserve"> de </w:t>
      </w:r>
      <w:proofErr w:type="spellStart"/>
      <w:r w:rsidRPr="007560FF">
        <w:t>greskein</w:t>
      </w:r>
      <w:proofErr w:type="spellEnd"/>
      <w:r w:rsidRPr="007560FF">
        <w:t xml:space="preserve"> (complainte du paysan) composé par l'abbé Pourchasse, missionnaire diocésain (1720-1796) </w:t>
      </w:r>
      <w:proofErr w:type="spellStart"/>
      <w:r w:rsidRPr="007560FF">
        <w:t>déjá</w:t>
      </w:r>
      <w:proofErr w:type="spellEnd"/>
      <w:r w:rsidRPr="007560FF">
        <w:t xml:space="preserve"> cité dans Chrétiens en Morbihan.</w:t>
      </w:r>
    </w:p>
    <w:p w14:paraId="7CCECC96" w14:textId="77777777" w:rsidR="007560FF" w:rsidRPr="007560FF" w:rsidRDefault="007560FF" w:rsidP="007560FF"/>
    <w:p w14:paraId="248B980C" w14:textId="77777777" w:rsidR="007560FF" w:rsidRPr="007560FF" w:rsidRDefault="007560FF" w:rsidP="007560FF">
      <w:r w:rsidRPr="007560FF">
        <w:t>La convivialité étant un service de charité, pensez à offrir un pot à l'issue de la messe.</w:t>
      </w:r>
    </w:p>
    <w:p w14:paraId="1A54BA16" w14:textId="77777777" w:rsidR="007560FF" w:rsidRPr="007560FF" w:rsidRDefault="007560FF" w:rsidP="007560FF"/>
    <w:p w14:paraId="3F739A89" w14:textId="77777777" w:rsidR="007560FF" w:rsidRPr="007560FF" w:rsidRDefault="007560FF" w:rsidP="007560FF">
      <w:r w:rsidRPr="007560FF">
        <w:t xml:space="preserve">Abbé Yves-Marie </w:t>
      </w:r>
      <w:proofErr w:type="spellStart"/>
      <w:r w:rsidRPr="007560FF">
        <w:t>Kindel</w:t>
      </w:r>
      <w:proofErr w:type="spellEnd"/>
      <w:r w:rsidRPr="007560FF">
        <w:t>, pastorale du monde agricole</w:t>
      </w:r>
    </w:p>
    <w:p w14:paraId="50FC4A9E" w14:textId="77777777" w:rsidR="007560FF" w:rsidRPr="007560FF" w:rsidRDefault="007560FF" w:rsidP="007560FF"/>
    <w:p w14:paraId="79C768DC" w14:textId="77777777" w:rsidR="007560FF" w:rsidRPr="007560FF" w:rsidRDefault="007560FF" w:rsidP="007560FF">
      <w:r w:rsidRPr="007560FF">
        <w:t>Chrétiens en Morbihan N'1547 Mai 2025</w:t>
      </w:r>
    </w:p>
    <w:p w14:paraId="5262F052" w14:textId="77777777" w:rsidR="006C5346" w:rsidRDefault="006C5346"/>
    <w:sectPr w:rsidR="006C5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FF"/>
    <w:rsid w:val="006C5346"/>
    <w:rsid w:val="007560FF"/>
    <w:rsid w:val="00A24AB0"/>
    <w:rsid w:val="00DD5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ECD0"/>
  <w15:chartTrackingRefBased/>
  <w15:docId w15:val="{D8EAE294-5BA8-40DD-B3B2-E7B00129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6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56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560F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560F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560F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560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560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560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560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60F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560F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560F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560F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560F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560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560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560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560FF"/>
    <w:rPr>
      <w:rFonts w:eastAsiaTheme="majorEastAsia" w:cstheme="majorBidi"/>
      <w:color w:val="272727" w:themeColor="text1" w:themeTint="D8"/>
    </w:rPr>
  </w:style>
  <w:style w:type="paragraph" w:styleId="Titre">
    <w:name w:val="Title"/>
    <w:basedOn w:val="Normal"/>
    <w:next w:val="Normal"/>
    <w:link w:val="TitreCar"/>
    <w:uiPriority w:val="10"/>
    <w:qFormat/>
    <w:rsid w:val="00756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60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560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560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560FF"/>
    <w:pPr>
      <w:spacing w:before="160"/>
      <w:jc w:val="center"/>
    </w:pPr>
    <w:rPr>
      <w:i/>
      <w:iCs/>
      <w:color w:val="404040" w:themeColor="text1" w:themeTint="BF"/>
    </w:rPr>
  </w:style>
  <w:style w:type="character" w:customStyle="1" w:styleId="CitationCar">
    <w:name w:val="Citation Car"/>
    <w:basedOn w:val="Policepardfaut"/>
    <w:link w:val="Citation"/>
    <w:uiPriority w:val="29"/>
    <w:rsid w:val="007560FF"/>
    <w:rPr>
      <w:i/>
      <w:iCs/>
      <w:color w:val="404040" w:themeColor="text1" w:themeTint="BF"/>
    </w:rPr>
  </w:style>
  <w:style w:type="paragraph" w:styleId="Paragraphedeliste">
    <w:name w:val="List Paragraph"/>
    <w:basedOn w:val="Normal"/>
    <w:uiPriority w:val="34"/>
    <w:qFormat/>
    <w:rsid w:val="007560FF"/>
    <w:pPr>
      <w:ind w:left="720"/>
      <w:contextualSpacing/>
    </w:pPr>
  </w:style>
  <w:style w:type="character" w:styleId="Accentuationintense">
    <w:name w:val="Intense Emphasis"/>
    <w:basedOn w:val="Policepardfaut"/>
    <w:uiPriority w:val="21"/>
    <w:qFormat/>
    <w:rsid w:val="007560FF"/>
    <w:rPr>
      <w:i/>
      <w:iCs/>
      <w:color w:val="2F5496" w:themeColor="accent1" w:themeShade="BF"/>
    </w:rPr>
  </w:style>
  <w:style w:type="paragraph" w:styleId="Citationintense">
    <w:name w:val="Intense Quote"/>
    <w:basedOn w:val="Normal"/>
    <w:next w:val="Normal"/>
    <w:link w:val="CitationintenseCar"/>
    <w:uiPriority w:val="30"/>
    <w:qFormat/>
    <w:rsid w:val="00756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560FF"/>
    <w:rPr>
      <w:i/>
      <w:iCs/>
      <w:color w:val="2F5496" w:themeColor="accent1" w:themeShade="BF"/>
    </w:rPr>
  </w:style>
  <w:style w:type="character" w:styleId="Rfrenceintense">
    <w:name w:val="Intense Reference"/>
    <w:basedOn w:val="Policepardfaut"/>
    <w:uiPriority w:val="32"/>
    <w:qFormat/>
    <w:rsid w:val="00756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014869">
      <w:bodyDiv w:val="1"/>
      <w:marLeft w:val="0"/>
      <w:marRight w:val="0"/>
      <w:marTop w:val="0"/>
      <w:marBottom w:val="0"/>
      <w:divBdr>
        <w:top w:val="none" w:sz="0" w:space="0" w:color="auto"/>
        <w:left w:val="none" w:sz="0" w:space="0" w:color="auto"/>
        <w:bottom w:val="none" w:sz="0" w:space="0" w:color="auto"/>
        <w:right w:val="none" w:sz="0" w:space="0" w:color="auto"/>
      </w:divBdr>
      <w:divsChild>
        <w:div w:id="774906517">
          <w:marLeft w:val="0"/>
          <w:marRight w:val="0"/>
          <w:marTop w:val="0"/>
          <w:marBottom w:val="0"/>
          <w:divBdr>
            <w:top w:val="none" w:sz="0" w:space="0" w:color="auto"/>
            <w:left w:val="none" w:sz="0" w:space="0" w:color="auto"/>
            <w:bottom w:val="none" w:sz="0" w:space="0" w:color="auto"/>
            <w:right w:val="none" w:sz="0" w:space="0" w:color="auto"/>
          </w:divBdr>
        </w:div>
        <w:div w:id="1239629451">
          <w:marLeft w:val="0"/>
          <w:marRight w:val="0"/>
          <w:marTop w:val="0"/>
          <w:marBottom w:val="0"/>
          <w:divBdr>
            <w:top w:val="none" w:sz="0" w:space="0" w:color="auto"/>
            <w:left w:val="none" w:sz="0" w:space="0" w:color="auto"/>
            <w:bottom w:val="none" w:sz="0" w:space="0" w:color="auto"/>
            <w:right w:val="none" w:sz="0" w:space="0" w:color="auto"/>
          </w:divBdr>
        </w:div>
        <w:div w:id="1995647739">
          <w:marLeft w:val="0"/>
          <w:marRight w:val="0"/>
          <w:marTop w:val="0"/>
          <w:marBottom w:val="0"/>
          <w:divBdr>
            <w:top w:val="none" w:sz="0" w:space="0" w:color="auto"/>
            <w:left w:val="none" w:sz="0" w:space="0" w:color="auto"/>
            <w:bottom w:val="none" w:sz="0" w:space="0" w:color="auto"/>
            <w:right w:val="none" w:sz="0" w:space="0" w:color="auto"/>
          </w:divBdr>
        </w:div>
        <w:div w:id="1733381187">
          <w:marLeft w:val="0"/>
          <w:marRight w:val="0"/>
          <w:marTop w:val="0"/>
          <w:marBottom w:val="0"/>
          <w:divBdr>
            <w:top w:val="none" w:sz="0" w:space="0" w:color="auto"/>
            <w:left w:val="none" w:sz="0" w:space="0" w:color="auto"/>
            <w:bottom w:val="none" w:sz="0" w:space="0" w:color="auto"/>
            <w:right w:val="none" w:sz="0" w:space="0" w:color="auto"/>
          </w:divBdr>
        </w:div>
        <w:div w:id="1446576875">
          <w:marLeft w:val="0"/>
          <w:marRight w:val="0"/>
          <w:marTop w:val="0"/>
          <w:marBottom w:val="0"/>
          <w:divBdr>
            <w:top w:val="none" w:sz="0" w:space="0" w:color="auto"/>
            <w:left w:val="none" w:sz="0" w:space="0" w:color="auto"/>
            <w:bottom w:val="none" w:sz="0" w:space="0" w:color="auto"/>
            <w:right w:val="none" w:sz="0" w:space="0" w:color="auto"/>
          </w:divBdr>
        </w:div>
        <w:div w:id="33314348">
          <w:marLeft w:val="0"/>
          <w:marRight w:val="0"/>
          <w:marTop w:val="0"/>
          <w:marBottom w:val="0"/>
          <w:divBdr>
            <w:top w:val="none" w:sz="0" w:space="0" w:color="auto"/>
            <w:left w:val="none" w:sz="0" w:space="0" w:color="auto"/>
            <w:bottom w:val="none" w:sz="0" w:space="0" w:color="auto"/>
            <w:right w:val="none" w:sz="0" w:space="0" w:color="auto"/>
          </w:divBdr>
        </w:div>
        <w:div w:id="2074430729">
          <w:marLeft w:val="0"/>
          <w:marRight w:val="0"/>
          <w:marTop w:val="0"/>
          <w:marBottom w:val="0"/>
          <w:divBdr>
            <w:top w:val="none" w:sz="0" w:space="0" w:color="auto"/>
            <w:left w:val="none" w:sz="0" w:space="0" w:color="auto"/>
            <w:bottom w:val="none" w:sz="0" w:space="0" w:color="auto"/>
            <w:right w:val="none" w:sz="0" w:space="0" w:color="auto"/>
          </w:divBdr>
        </w:div>
        <w:div w:id="1652977318">
          <w:marLeft w:val="0"/>
          <w:marRight w:val="0"/>
          <w:marTop w:val="0"/>
          <w:marBottom w:val="0"/>
          <w:divBdr>
            <w:top w:val="none" w:sz="0" w:space="0" w:color="auto"/>
            <w:left w:val="none" w:sz="0" w:space="0" w:color="auto"/>
            <w:bottom w:val="none" w:sz="0" w:space="0" w:color="auto"/>
            <w:right w:val="none" w:sz="0" w:space="0" w:color="auto"/>
          </w:divBdr>
        </w:div>
        <w:div w:id="2128884257">
          <w:marLeft w:val="0"/>
          <w:marRight w:val="0"/>
          <w:marTop w:val="0"/>
          <w:marBottom w:val="0"/>
          <w:divBdr>
            <w:top w:val="none" w:sz="0" w:space="0" w:color="auto"/>
            <w:left w:val="none" w:sz="0" w:space="0" w:color="auto"/>
            <w:bottom w:val="none" w:sz="0" w:space="0" w:color="auto"/>
            <w:right w:val="none" w:sz="0" w:space="0" w:color="auto"/>
          </w:divBdr>
        </w:div>
        <w:div w:id="806553999">
          <w:marLeft w:val="0"/>
          <w:marRight w:val="0"/>
          <w:marTop w:val="0"/>
          <w:marBottom w:val="0"/>
          <w:divBdr>
            <w:top w:val="none" w:sz="0" w:space="0" w:color="auto"/>
            <w:left w:val="none" w:sz="0" w:space="0" w:color="auto"/>
            <w:bottom w:val="none" w:sz="0" w:space="0" w:color="auto"/>
            <w:right w:val="none" w:sz="0" w:space="0" w:color="auto"/>
          </w:divBdr>
        </w:div>
        <w:div w:id="1225332781">
          <w:marLeft w:val="0"/>
          <w:marRight w:val="0"/>
          <w:marTop w:val="0"/>
          <w:marBottom w:val="0"/>
          <w:divBdr>
            <w:top w:val="none" w:sz="0" w:space="0" w:color="auto"/>
            <w:left w:val="none" w:sz="0" w:space="0" w:color="auto"/>
            <w:bottom w:val="none" w:sz="0" w:space="0" w:color="auto"/>
            <w:right w:val="none" w:sz="0" w:space="0" w:color="auto"/>
          </w:divBdr>
        </w:div>
        <w:div w:id="1933970880">
          <w:marLeft w:val="0"/>
          <w:marRight w:val="0"/>
          <w:marTop w:val="0"/>
          <w:marBottom w:val="0"/>
          <w:divBdr>
            <w:top w:val="none" w:sz="0" w:space="0" w:color="auto"/>
            <w:left w:val="none" w:sz="0" w:space="0" w:color="auto"/>
            <w:bottom w:val="none" w:sz="0" w:space="0" w:color="auto"/>
            <w:right w:val="none" w:sz="0" w:space="0" w:color="auto"/>
          </w:divBdr>
        </w:div>
        <w:div w:id="51276707">
          <w:marLeft w:val="0"/>
          <w:marRight w:val="0"/>
          <w:marTop w:val="0"/>
          <w:marBottom w:val="0"/>
          <w:divBdr>
            <w:top w:val="none" w:sz="0" w:space="0" w:color="auto"/>
            <w:left w:val="none" w:sz="0" w:space="0" w:color="auto"/>
            <w:bottom w:val="none" w:sz="0" w:space="0" w:color="auto"/>
            <w:right w:val="none" w:sz="0" w:space="0" w:color="auto"/>
          </w:divBdr>
        </w:div>
        <w:div w:id="194004775">
          <w:marLeft w:val="0"/>
          <w:marRight w:val="0"/>
          <w:marTop w:val="0"/>
          <w:marBottom w:val="0"/>
          <w:divBdr>
            <w:top w:val="none" w:sz="0" w:space="0" w:color="auto"/>
            <w:left w:val="none" w:sz="0" w:space="0" w:color="auto"/>
            <w:bottom w:val="none" w:sz="0" w:space="0" w:color="auto"/>
            <w:right w:val="none" w:sz="0" w:space="0" w:color="auto"/>
          </w:divBdr>
          <w:divsChild>
            <w:div w:id="1810587974">
              <w:marLeft w:val="0"/>
              <w:marRight w:val="0"/>
              <w:marTop w:val="0"/>
              <w:marBottom w:val="0"/>
              <w:divBdr>
                <w:top w:val="none" w:sz="0" w:space="0" w:color="auto"/>
                <w:left w:val="none" w:sz="0" w:space="0" w:color="auto"/>
                <w:bottom w:val="none" w:sz="0" w:space="0" w:color="auto"/>
                <w:right w:val="none" w:sz="0" w:space="0" w:color="auto"/>
              </w:divBdr>
            </w:div>
            <w:div w:id="1523786383">
              <w:marLeft w:val="0"/>
              <w:marRight w:val="0"/>
              <w:marTop w:val="0"/>
              <w:marBottom w:val="0"/>
              <w:divBdr>
                <w:top w:val="none" w:sz="0" w:space="0" w:color="auto"/>
                <w:left w:val="none" w:sz="0" w:space="0" w:color="auto"/>
                <w:bottom w:val="none" w:sz="0" w:space="0" w:color="auto"/>
                <w:right w:val="none" w:sz="0" w:space="0" w:color="auto"/>
              </w:divBdr>
            </w:div>
            <w:div w:id="1650131678">
              <w:marLeft w:val="0"/>
              <w:marRight w:val="0"/>
              <w:marTop w:val="0"/>
              <w:marBottom w:val="0"/>
              <w:divBdr>
                <w:top w:val="none" w:sz="0" w:space="0" w:color="auto"/>
                <w:left w:val="none" w:sz="0" w:space="0" w:color="auto"/>
                <w:bottom w:val="none" w:sz="0" w:space="0" w:color="auto"/>
                <w:right w:val="none" w:sz="0" w:space="0" w:color="auto"/>
              </w:divBdr>
            </w:div>
            <w:div w:id="2082022027">
              <w:marLeft w:val="0"/>
              <w:marRight w:val="0"/>
              <w:marTop w:val="0"/>
              <w:marBottom w:val="0"/>
              <w:divBdr>
                <w:top w:val="none" w:sz="0" w:space="0" w:color="auto"/>
                <w:left w:val="none" w:sz="0" w:space="0" w:color="auto"/>
                <w:bottom w:val="none" w:sz="0" w:space="0" w:color="auto"/>
                <w:right w:val="none" w:sz="0" w:space="0" w:color="auto"/>
              </w:divBdr>
            </w:div>
            <w:div w:id="1225799927">
              <w:marLeft w:val="0"/>
              <w:marRight w:val="0"/>
              <w:marTop w:val="0"/>
              <w:marBottom w:val="0"/>
              <w:divBdr>
                <w:top w:val="none" w:sz="0" w:space="0" w:color="auto"/>
                <w:left w:val="none" w:sz="0" w:space="0" w:color="auto"/>
                <w:bottom w:val="none" w:sz="0" w:space="0" w:color="auto"/>
                <w:right w:val="none" w:sz="0" w:space="0" w:color="auto"/>
              </w:divBdr>
            </w:div>
            <w:div w:id="2048870078">
              <w:marLeft w:val="0"/>
              <w:marRight w:val="0"/>
              <w:marTop w:val="0"/>
              <w:marBottom w:val="0"/>
              <w:divBdr>
                <w:top w:val="none" w:sz="0" w:space="0" w:color="auto"/>
                <w:left w:val="none" w:sz="0" w:space="0" w:color="auto"/>
                <w:bottom w:val="none" w:sz="0" w:space="0" w:color="auto"/>
                <w:right w:val="none" w:sz="0" w:space="0" w:color="auto"/>
              </w:divBdr>
            </w:div>
            <w:div w:id="52851320">
              <w:marLeft w:val="0"/>
              <w:marRight w:val="0"/>
              <w:marTop w:val="0"/>
              <w:marBottom w:val="0"/>
              <w:divBdr>
                <w:top w:val="none" w:sz="0" w:space="0" w:color="auto"/>
                <w:left w:val="none" w:sz="0" w:space="0" w:color="auto"/>
                <w:bottom w:val="none" w:sz="0" w:space="0" w:color="auto"/>
                <w:right w:val="none" w:sz="0" w:space="0" w:color="auto"/>
              </w:divBdr>
            </w:div>
            <w:div w:id="208153086">
              <w:marLeft w:val="0"/>
              <w:marRight w:val="0"/>
              <w:marTop w:val="0"/>
              <w:marBottom w:val="0"/>
              <w:divBdr>
                <w:top w:val="none" w:sz="0" w:space="0" w:color="auto"/>
                <w:left w:val="none" w:sz="0" w:space="0" w:color="auto"/>
                <w:bottom w:val="none" w:sz="0" w:space="0" w:color="auto"/>
                <w:right w:val="none" w:sz="0" w:space="0" w:color="auto"/>
              </w:divBdr>
            </w:div>
            <w:div w:id="382562028">
              <w:marLeft w:val="0"/>
              <w:marRight w:val="0"/>
              <w:marTop w:val="0"/>
              <w:marBottom w:val="0"/>
              <w:divBdr>
                <w:top w:val="none" w:sz="0" w:space="0" w:color="auto"/>
                <w:left w:val="none" w:sz="0" w:space="0" w:color="auto"/>
                <w:bottom w:val="none" w:sz="0" w:space="0" w:color="auto"/>
                <w:right w:val="none" w:sz="0" w:space="0" w:color="auto"/>
              </w:divBdr>
            </w:div>
            <w:div w:id="1996951234">
              <w:marLeft w:val="0"/>
              <w:marRight w:val="0"/>
              <w:marTop w:val="0"/>
              <w:marBottom w:val="0"/>
              <w:divBdr>
                <w:top w:val="none" w:sz="0" w:space="0" w:color="auto"/>
                <w:left w:val="none" w:sz="0" w:space="0" w:color="auto"/>
                <w:bottom w:val="none" w:sz="0" w:space="0" w:color="auto"/>
                <w:right w:val="none" w:sz="0" w:space="0" w:color="auto"/>
              </w:divBdr>
            </w:div>
            <w:div w:id="586422256">
              <w:marLeft w:val="0"/>
              <w:marRight w:val="0"/>
              <w:marTop w:val="0"/>
              <w:marBottom w:val="0"/>
              <w:divBdr>
                <w:top w:val="none" w:sz="0" w:space="0" w:color="auto"/>
                <w:left w:val="none" w:sz="0" w:space="0" w:color="auto"/>
                <w:bottom w:val="none" w:sz="0" w:space="0" w:color="auto"/>
                <w:right w:val="none" w:sz="0" w:space="0" w:color="auto"/>
              </w:divBdr>
            </w:div>
            <w:div w:id="1746995348">
              <w:marLeft w:val="0"/>
              <w:marRight w:val="0"/>
              <w:marTop w:val="0"/>
              <w:marBottom w:val="0"/>
              <w:divBdr>
                <w:top w:val="none" w:sz="0" w:space="0" w:color="auto"/>
                <w:left w:val="none" w:sz="0" w:space="0" w:color="auto"/>
                <w:bottom w:val="none" w:sz="0" w:space="0" w:color="auto"/>
                <w:right w:val="none" w:sz="0" w:space="0" w:color="auto"/>
              </w:divBdr>
            </w:div>
            <w:div w:id="591163181">
              <w:marLeft w:val="0"/>
              <w:marRight w:val="0"/>
              <w:marTop w:val="0"/>
              <w:marBottom w:val="0"/>
              <w:divBdr>
                <w:top w:val="none" w:sz="0" w:space="0" w:color="auto"/>
                <w:left w:val="none" w:sz="0" w:space="0" w:color="auto"/>
                <w:bottom w:val="none" w:sz="0" w:space="0" w:color="auto"/>
                <w:right w:val="none" w:sz="0" w:space="0" w:color="auto"/>
              </w:divBdr>
            </w:div>
            <w:div w:id="737829313">
              <w:marLeft w:val="0"/>
              <w:marRight w:val="0"/>
              <w:marTop w:val="0"/>
              <w:marBottom w:val="0"/>
              <w:divBdr>
                <w:top w:val="none" w:sz="0" w:space="0" w:color="auto"/>
                <w:left w:val="none" w:sz="0" w:space="0" w:color="auto"/>
                <w:bottom w:val="none" w:sz="0" w:space="0" w:color="auto"/>
                <w:right w:val="none" w:sz="0" w:space="0" w:color="auto"/>
              </w:divBdr>
            </w:div>
            <w:div w:id="1189489695">
              <w:marLeft w:val="0"/>
              <w:marRight w:val="0"/>
              <w:marTop w:val="0"/>
              <w:marBottom w:val="0"/>
              <w:divBdr>
                <w:top w:val="none" w:sz="0" w:space="0" w:color="auto"/>
                <w:left w:val="none" w:sz="0" w:space="0" w:color="auto"/>
                <w:bottom w:val="none" w:sz="0" w:space="0" w:color="auto"/>
                <w:right w:val="none" w:sz="0" w:space="0" w:color="auto"/>
              </w:divBdr>
            </w:div>
            <w:div w:id="904606361">
              <w:marLeft w:val="0"/>
              <w:marRight w:val="0"/>
              <w:marTop w:val="0"/>
              <w:marBottom w:val="0"/>
              <w:divBdr>
                <w:top w:val="none" w:sz="0" w:space="0" w:color="auto"/>
                <w:left w:val="none" w:sz="0" w:space="0" w:color="auto"/>
                <w:bottom w:val="none" w:sz="0" w:space="0" w:color="auto"/>
                <w:right w:val="none" w:sz="0" w:space="0" w:color="auto"/>
              </w:divBdr>
            </w:div>
            <w:div w:id="714044304">
              <w:marLeft w:val="0"/>
              <w:marRight w:val="0"/>
              <w:marTop w:val="0"/>
              <w:marBottom w:val="0"/>
              <w:divBdr>
                <w:top w:val="none" w:sz="0" w:space="0" w:color="auto"/>
                <w:left w:val="none" w:sz="0" w:space="0" w:color="auto"/>
                <w:bottom w:val="none" w:sz="0" w:space="0" w:color="auto"/>
                <w:right w:val="none" w:sz="0" w:space="0" w:color="auto"/>
              </w:divBdr>
            </w:div>
            <w:div w:id="28337691">
              <w:marLeft w:val="0"/>
              <w:marRight w:val="0"/>
              <w:marTop w:val="0"/>
              <w:marBottom w:val="0"/>
              <w:divBdr>
                <w:top w:val="none" w:sz="0" w:space="0" w:color="auto"/>
                <w:left w:val="none" w:sz="0" w:space="0" w:color="auto"/>
                <w:bottom w:val="none" w:sz="0" w:space="0" w:color="auto"/>
                <w:right w:val="none" w:sz="0" w:space="0" w:color="auto"/>
              </w:divBdr>
            </w:div>
            <w:div w:id="850097916">
              <w:marLeft w:val="0"/>
              <w:marRight w:val="0"/>
              <w:marTop w:val="0"/>
              <w:marBottom w:val="0"/>
              <w:divBdr>
                <w:top w:val="none" w:sz="0" w:space="0" w:color="auto"/>
                <w:left w:val="none" w:sz="0" w:space="0" w:color="auto"/>
                <w:bottom w:val="none" w:sz="0" w:space="0" w:color="auto"/>
                <w:right w:val="none" w:sz="0" w:space="0" w:color="auto"/>
              </w:divBdr>
            </w:div>
            <w:div w:id="1215896392">
              <w:marLeft w:val="0"/>
              <w:marRight w:val="0"/>
              <w:marTop w:val="0"/>
              <w:marBottom w:val="0"/>
              <w:divBdr>
                <w:top w:val="none" w:sz="0" w:space="0" w:color="auto"/>
                <w:left w:val="none" w:sz="0" w:space="0" w:color="auto"/>
                <w:bottom w:val="none" w:sz="0" w:space="0" w:color="auto"/>
                <w:right w:val="none" w:sz="0" w:space="0" w:color="auto"/>
              </w:divBdr>
            </w:div>
            <w:div w:id="969553740">
              <w:marLeft w:val="0"/>
              <w:marRight w:val="0"/>
              <w:marTop w:val="0"/>
              <w:marBottom w:val="0"/>
              <w:divBdr>
                <w:top w:val="none" w:sz="0" w:space="0" w:color="auto"/>
                <w:left w:val="none" w:sz="0" w:space="0" w:color="auto"/>
                <w:bottom w:val="none" w:sz="0" w:space="0" w:color="auto"/>
                <w:right w:val="none" w:sz="0" w:space="0" w:color="auto"/>
              </w:divBdr>
            </w:div>
            <w:div w:id="1891113912">
              <w:marLeft w:val="0"/>
              <w:marRight w:val="0"/>
              <w:marTop w:val="0"/>
              <w:marBottom w:val="0"/>
              <w:divBdr>
                <w:top w:val="none" w:sz="0" w:space="0" w:color="auto"/>
                <w:left w:val="none" w:sz="0" w:space="0" w:color="auto"/>
                <w:bottom w:val="none" w:sz="0" w:space="0" w:color="auto"/>
                <w:right w:val="none" w:sz="0" w:space="0" w:color="auto"/>
              </w:divBdr>
            </w:div>
            <w:div w:id="1779789334">
              <w:marLeft w:val="0"/>
              <w:marRight w:val="0"/>
              <w:marTop w:val="0"/>
              <w:marBottom w:val="0"/>
              <w:divBdr>
                <w:top w:val="none" w:sz="0" w:space="0" w:color="auto"/>
                <w:left w:val="none" w:sz="0" w:space="0" w:color="auto"/>
                <w:bottom w:val="none" w:sz="0" w:space="0" w:color="auto"/>
                <w:right w:val="none" w:sz="0" w:space="0" w:color="auto"/>
              </w:divBdr>
            </w:div>
            <w:div w:id="1917087789">
              <w:marLeft w:val="0"/>
              <w:marRight w:val="0"/>
              <w:marTop w:val="0"/>
              <w:marBottom w:val="0"/>
              <w:divBdr>
                <w:top w:val="none" w:sz="0" w:space="0" w:color="auto"/>
                <w:left w:val="none" w:sz="0" w:space="0" w:color="auto"/>
                <w:bottom w:val="none" w:sz="0" w:space="0" w:color="auto"/>
                <w:right w:val="none" w:sz="0" w:space="0" w:color="auto"/>
              </w:divBdr>
            </w:div>
            <w:div w:id="94714609">
              <w:marLeft w:val="0"/>
              <w:marRight w:val="0"/>
              <w:marTop w:val="0"/>
              <w:marBottom w:val="0"/>
              <w:divBdr>
                <w:top w:val="none" w:sz="0" w:space="0" w:color="auto"/>
                <w:left w:val="none" w:sz="0" w:space="0" w:color="auto"/>
                <w:bottom w:val="none" w:sz="0" w:space="0" w:color="auto"/>
                <w:right w:val="none" w:sz="0" w:space="0" w:color="auto"/>
              </w:divBdr>
            </w:div>
            <w:div w:id="995567678">
              <w:marLeft w:val="0"/>
              <w:marRight w:val="0"/>
              <w:marTop w:val="0"/>
              <w:marBottom w:val="0"/>
              <w:divBdr>
                <w:top w:val="none" w:sz="0" w:space="0" w:color="auto"/>
                <w:left w:val="none" w:sz="0" w:space="0" w:color="auto"/>
                <w:bottom w:val="none" w:sz="0" w:space="0" w:color="auto"/>
                <w:right w:val="none" w:sz="0" w:space="0" w:color="auto"/>
              </w:divBdr>
            </w:div>
            <w:div w:id="1532912673">
              <w:marLeft w:val="0"/>
              <w:marRight w:val="0"/>
              <w:marTop w:val="0"/>
              <w:marBottom w:val="0"/>
              <w:divBdr>
                <w:top w:val="none" w:sz="0" w:space="0" w:color="auto"/>
                <w:left w:val="none" w:sz="0" w:space="0" w:color="auto"/>
                <w:bottom w:val="none" w:sz="0" w:space="0" w:color="auto"/>
                <w:right w:val="none" w:sz="0" w:space="0" w:color="auto"/>
              </w:divBdr>
            </w:div>
            <w:div w:id="1618679582">
              <w:marLeft w:val="0"/>
              <w:marRight w:val="0"/>
              <w:marTop w:val="0"/>
              <w:marBottom w:val="0"/>
              <w:divBdr>
                <w:top w:val="none" w:sz="0" w:space="0" w:color="auto"/>
                <w:left w:val="none" w:sz="0" w:space="0" w:color="auto"/>
                <w:bottom w:val="none" w:sz="0" w:space="0" w:color="auto"/>
                <w:right w:val="none" w:sz="0" w:space="0" w:color="auto"/>
              </w:divBdr>
            </w:div>
            <w:div w:id="1488013847">
              <w:marLeft w:val="0"/>
              <w:marRight w:val="0"/>
              <w:marTop w:val="0"/>
              <w:marBottom w:val="0"/>
              <w:divBdr>
                <w:top w:val="none" w:sz="0" w:space="0" w:color="auto"/>
                <w:left w:val="none" w:sz="0" w:space="0" w:color="auto"/>
                <w:bottom w:val="none" w:sz="0" w:space="0" w:color="auto"/>
                <w:right w:val="none" w:sz="0" w:space="0" w:color="auto"/>
              </w:divBdr>
            </w:div>
            <w:div w:id="1801608071">
              <w:marLeft w:val="0"/>
              <w:marRight w:val="0"/>
              <w:marTop w:val="0"/>
              <w:marBottom w:val="0"/>
              <w:divBdr>
                <w:top w:val="none" w:sz="0" w:space="0" w:color="auto"/>
                <w:left w:val="none" w:sz="0" w:space="0" w:color="auto"/>
                <w:bottom w:val="none" w:sz="0" w:space="0" w:color="auto"/>
                <w:right w:val="none" w:sz="0" w:space="0" w:color="auto"/>
              </w:divBdr>
            </w:div>
            <w:div w:id="2030064030">
              <w:marLeft w:val="0"/>
              <w:marRight w:val="0"/>
              <w:marTop w:val="0"/>
              <w:marBottom w:val="0"/>
              <w:divBdr>
                <w:top w:val="none" w:sz="0" w:space="0" w:color="auto"/>
                <w:left w:val="none" w:sz="0" w:space="0" w:color="auto"/>
                <w:bottom w:val="none" w:sz="0" w:space="0" w:color="auto"/>
                <w:right w:val="none" w:sz="0" w:space="0" w:color="auto"/>
              </w:divBdr>
            </w:div>
            <w:div w:id="890841947">
              <w:marLeft w:val="0"/>
              <w:marRight w:val="0"/>
              <w:marTop w:val="0"/>
              <w:marBottom w:val="0"/>
              <w:divBdr>
                <w:top w:val="none" w:sz="0" w:space="0" w:color="auto"/>
                <w:left w:val="none" w:sz="0" w:space="0" w:color="auto"/>
                <w:bottom w:val="none" w:sz="0" w:space="0" w:color="auto"/>
                <w:right w:val="none" w:sz="0" w:space="0" w:color="auto"/>
              </w:divBdr>
            </w:div>
            <w:div w:id="1383556789">
              <w:marLeft w:val="0"/>
              <w:marRight w:val="0"/>
              <w:marTop w:val="0"/>
              <w:marBottom w:val="0"/>
              <w:divBdr>
                <w:top w:val="none" w:sz="0" w:space="0" w:color="auto"/>
                <w:left w:val="none" w:sz="0" w:space="0" w:color="auto"/>
                <w:bottom w:val="none" w:sz="0" w:space="0" w:color="auto"/>
                <w:right w:val="none" w:sz="0" w:space="0" w:color="auto"/>
              </w:divBdr>
            </w:div>
            <w:div w:id="13509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4964">
      <w:bodyDiv w:val="1"/>
      <w:marLeft w:val="0"/>
      <w:marRight w:val="0"/>
      <w:marTop w:val="0"/>
      <w:marBottom w:val="0"/>
      <w:divBdr>
        <w:top w:val="none" w:sz="0" w:space="0" w:color="auto"/>
        <w:left w:val="none" w:sz="0" w:space="0" w:color="auto"/>
        <w:bottom w:val="none" w:sz="0" w:space="0" w:color="auto"/>
        <w:right w:val="none" w:sz="0" w:space="0" w:color="auto"/>
      </w:divBdr>
      <w:divsChild>
        <w:div w:id="1269505167">
          <w:marLeft w:val="0"/>
          <w:marRight w:val="0"/>
          <w:marTop w:val="0"/>
          <w:marBottom w:val="0"/>
          <w:divBdr>
            <w:top w:val="none" w:sz="0" w:space="0" w:color="auto"/>
            <w:left w:val="none" w:sz="0" w:space="0" w:color="auto"/>
            <w:bottom w:val="none" w:sz="0" w:space="0" w:color="auto"/>
            <w:right w:val="none" w:sz="0" w:space="0" w:color="auto"/>
          </w:divBdr>
        </w:div>
        <w:div w:id="643244312">
          <w:marLeft w:val="0"/>
          <w:marRight w:val="0"/>
          <w:marTop w:val="0"/>
          <w:marBottom w:val="0"/>
          <w:divBdr>
            <w:top w:val="none" w:sz="0" w:space="0" w:color="auto"/>
            <w:left w:val="none" w:sz="0" w:space="0" w:color="auto"/>
            <w:bottom w:val="none" w:sz="0" w:space="0" w:color="auto"/>
            <w:right w:val="none" w:sz="0" w:space="0" w:color="auto"/>
          </w:divBdr>
        </w:div>
        <w:div w:id="936601117">
          <w:marLeft w:val="0"/>
          <w:marRight w:val="0"/>
          <w:marTop w:val="0"/>
          <w:marBottom w:val="0"/>
          <w:divBdr>
            <w:top w:val="none" w:sz="0" w:space="0" w:color="auto"/>
            <w:left w:val="none" w:sz="0" w:space="0" w:color="auto"/>
            <w:bottom w:val="none" w:sz="0" w:space="0" w:color="auto"/>
            <w:right w:val="none" w:sz="0" w:space="0" w:color="auto"/>
          </w:divBdr>
        </w:div>
        <w:div w:id="21639408">
          <w:marLeft w:val="0"/>
          <w:marRight w:val="0"/>
          <w:marTop w:val="0"/>
          <w:marBottom w:val="0"/>
          <w:divBdr>
            <w:top w:val="none" w:sz="0" w:space="0" w:color="auto"/>
            <w:left w:val="none" w:sz="0" w:space="0" w:color="auto"/>
            <w:bottom w:val="none" w:sz="0" w:space="0" w:color="auto"/>
            <w:right w:val="none" w:sz="0" w:space="0" w:color="auto"/>
          </w:divBdr>
        </w:div>
        <w:div w:id="2029674046">
          <w:marLeft w:val="0"/>
          <w:marRight w:val="0"/>
          <w:marTop w:val="0"/>
          <w:marBottom w:val="0"/>
          <w:divBdr>
            <w:top w:val="none" w:sz="0" w:space="0" w:color="auto"/>
            <w:left w:val="none" w:sz="0" w:space="0" w:color="auto"/>
            <w:bottom w:val="none" w:sz="0" w:space="0" w:color="auto"/>
            <w:right w:val="none" w:sz="0" w:space="0" w:color="auto"/>
          </w:divBdr>
        </w:div>
        <w:div w:id="121118858">
          <w:marLeft w:val="0"/>
          <w:marRight w:val="0"/>
          <w:marTop w:val="0"/>
          <w:marBottom w:val="0"/>
          <w:divBdr>
            <w:top w:val="none" w:sz="0" w:space="0" w:color="auto"/>
            <w:left w:val="none" w:sz="0" w:space="0" w:color="auto"/>
            <w:bottom w:val="none" w:sz="0" w:space="0" w:color="auto"/>
            <w:right w:val="none" w:sz="0" w:space="0" w:color="auto"/>
          </w:divBdr>
        </w:div>
        <w:div w:id="1508128761">
          <w:marLeft w:val="0"/>
          <w:marRight w:val="0"/>
          <w:marTop w:val="0"/>
          <w:marBottom w:val="0"/>
          <w:divBdr>
            <w:top w:val="none" w:sz="0" w:space="0" w:color="auto"/>
            <w:left w:val="none" w:sz="0" w:space="0" w:color="auto"/>
            <w:bottom w:val="none" w:sz="0" w:space="0" w:color="auto"/>
            <w:right w:val="none" w:sz="0" w:space="0" w:color="auto"/>
          </w:divBdr>
        </w:div>
        <w:div w:id="1607468561">
          <w:marLeft w:val="0"/>
          <w:marRight w:val="0"/>
          <w:marTop w:val="0"/>
          <w:marBottom w:val="0"/>
          <w:divBdr>
            <w:top w:val="none" w:sz="0" w:space="0" w:color="auto"/>
            <w:left w:val="none" w:sz="0" w:space="0" w:color="auto"/>
            <w:bottom w:val="none" w:sz="0" w:space="0" w:color="auto"/>
            <w:right w:val="none" w:sz="0" w:space="0" w:color="auto"/>
          </w:divBdr>
        </w:div>
        <w:div w:id="946545523">
          <w:marLeft w:val="0"/>
          <w:marRight w:val="0"/>
          <w:marTop w:val="0"/>
          <w:marBottom w:val="0"/>
          <w:divBdr>
            <w:top w:val="none" w:sz="0" w:space="0" w:color="auto"/>
            <w:left w:val="none" w:sz="0" w:space="0" w:color="auto"/>
            <w:bottom w:val="none" w:sz="0" w:space="0" w:color="auto"/>
            <w:right w:val="none" w:sz="0" w:space="0" w:color="auto"/>
          </w:divBdr>
        </w:div>
        <w:div w:id="103237392">
          <w:marLeft w:val="0"/>
          <w:marRight w:val="0"/>
          <w:marTop w:val="0"/>
          <w:marBottom w:val="0"/>
          <w:divBdr>
            <w:top w:val="none" w:sz="0" w:space="0" w:color="auto"/>
            <w:left w:val="none" w:sz="0" w:space="0" w:color="auto"/>
            <w:bottom w:val="none" w:sz="0" w:space="0" w:color="auto"/>
            <w:right w:val="none" w:sz="0" w:space="0" w:color="auto"/>
          </w:divBdr>
        </w:div>
        <w:div w:id="1266963529">
          <w:marLeft w:val="0"/>
          <w:marRight w:val="0"/>
          <w:marTop w:val="0"/>
          <w:marBottom w:val="0"/>
          <w:divBdr>
            <w:top w:val="none" w:sz="0" w:space="0" w:color="auto"/>
            <w:left w:val="none" w:sz="0" w:space="0" w:color="auto"/>
            <w:bottom w:val="none" w:sz="0" w:space="0" w:color="auto"/>
            <w:right w:val="none" w:sz="0" w:space="0" w:color="auto"/>
          </w:divBdr>
        </w:div>
        <w:div w:id="399064964">
          <w:marLeft w:val="0"/>
          <w:marRight w:val="0"/>
          <w:marTop w:val="0"/>
          <w:marBottom w:val="0"/>
          <w:divBdr>
            <w:top w:val="none" w:sz="0" w:space="0" w:color="auto"/>
            <w:left w:val="none" w:sz="0" w:space="0" w:color="auto"/>
            <w:bottom w:val="none" w:sz="0" w:space="0" w:color="auto"/>
            <w:right w:val="none" w:sz="0" w:space="0" w:color="auto"/>
          </w:divBdr>
        </w:div>
        <w:div w:id="1132670442">
          <w:marLeft w:val="0"/>
          <w:marRight w:val="0"/>
          <w:marTop w:val="0"/>
          <w:marBottom w:val="0"/>
          <w:divBdr>
            <w:top w:val="none" w:sz="0" w:space="0" w:color="auto"/>
            <w:left w:val="none" w:sz="0" w:space="0" w:color="auto"/>
            <w:bottom w:val="none" w:sz="0" w:space="0" w:color="auto"/>
            <w:right w:val="none" w:sz="0" w:space="0" w:color="auto"/>
          </w:divBdr>
        </w:div>
        <w:div w:id="911817017">
          <w:marLeft w:val="0"/>
          <w:marRight w:val="0"/>
          <w:marTop w:val="0"/>
          <w:marBottom w:val="0"/>
          <w:divBdr>
            <w:top w:val="none" w:sz="0" w:space="0" w:color="auto"/>
            <w:left w:val="none" w:sz="0" w:space="0" w:color="auto"/>
            <w:bottom w:val="none" w:sz="0" w:space="0" w:color="auto"/>
            <w:right w:val="none" w:sz="0" w:space="0" w:color="auto"/>
          </w:divBdr>
          <w:divsChild>
            <w:div w:id="1824195788">
              <w:marLeft w:val="0"/>
              <w:marRight w:val="0"/>
              <w:marTop w:val="0"/>
              <w:marBottom w:val="0"/>
              <w:divBdr>
                <w:top w:val="none" w:sz="0" w:space="0" w:color="auto"/>
                <w:left w:val="none" w:sz="0" w:space="0" w:color="auto"/>
                <w:bottom w:val="none" w:sz="0" w:space="0" w:color="auto"/>
                <w:right w:val="none" w:sz="0" w:space="0" w:color="auto"/>
              </w:divBdr>
            </w:div>
            <w:div w:id="440804733">
              <w:marLeft w:val="0"/>
              <w:marRight w:val="0"/>
              <w:marTop w:val="0"/>
              <w:marBottom w:val="0"/>
              <w:divBdr>
                <w:top w:val="none" w:sz="0" w:space="0" w:color="auto"/>
                <w:left w:val="none" w:sz="0" w:space="0" w:color="auto"/>
                <w:bottom w:val="none" w:sz="0" w:space="0" w:color="auto"/>
                <w:right w:val="none" w:sz="0" w:space="0" w:color="auto"/>
              </w:divBdr>
            </w:div>
            <w:div w:id="766119696">
              <w:marLeft w:val="0"/>
              <w:marRight w:val="0"/>
              <w:marTop w:val="0"/>
              <w:marBottom w:val="0"/>
              <w:divBdr>
                <w:top w:val="none" w:sz="0" w:space="0" w:color="auto"/>
                <w:left w:val="none" w:sz="0" w:space="0" w:color="auto"/>
                <w:bottom w:val="none" w:sz="0" w:space="0" w:color="auto"/>
                <w:right w:val="none" w:sz="0" w:space="0" w:color="auto"/>
              </w:divBdr>
            </w:div>
            <w:div w:id="1518999335">
              <w:marLeft w:val="0"/>
              <w:marRight w:val="0"/>
              <w:marTop w:val="0"/>
              <w:marBottom w:val="0"/>
              <w:divBdr>
                <w:top w:val="none" w:sz="0" w:space="0" w:color="auto"/>
                <w:left w:val="none" w:sz="0" w:space="0" w:color="auto"/>
                <w:bottom w:val="none" w:sz="0" w:space="0" w:color="auto"/>
                <w:right w:val="none" w:sz="0" w:space="0" w:color="auto"/>
              </w:divBdr>
            </w:div>
            <w:div w:id="979067771">
              <w:marLeft w:val="0"/>
              <w:marRight w:val="0"/>
              <w:marTop w:val="0"/>
              <w:marBottom w:val="0"/>
              <w:divBdr>
                <w:top w:val="none" w:sz="0" w:space="0" w:color="auto"/>
                <w:left w:val="none" w:sz="0" w:space="0" w:color="auto"/>
                <w:bottom w:val="none" w:sz="0" w:space="0" w:color="auto"/>
                <w:right w:val="none" w:sz="0" w:space="0" w:color="auto"/>
              </w:divBdr>
            </w:div>
            <w:div w:id="448285285">
              <w:marLeft w:val="0"/>
              <w:marRight w:val="0"/>
              <w:marTop w:val="0"/>
              <w:marBottom w:val="0"/>
              <w:divBdr>
                <w:top w:val="none" w:sz="0" w:space="0" w:color="auto"/>
                <w:left w:val="none" w:sz="0" w:space="0" w:color="auto"/>
                <w:bottom w:val="none" w:sz="0" w:space="0" w:color="auto"/>
                <w:right w:val="none" w:sz="0" w:space="0" w:color="auto"/>
              </w:divBdr>
            </w:div>
            <w:div w:id="777022210">
              <w:marLeft w:val="0"/>
              <w:marRight w:val="0"/>
              <w:marTop w:val="0"/>
              <w:marBottom w:val="0"/>
              <w:divBdr>
                <w:top w:val="none" w:sz="0" w:space="0" w:color="auto"/>
                <w:left w:val="none" w:sz="0" w:space="0" w:color="auto"/>
                <w:bottom w:val="none" w:sz="0" w:space="0" w:color="auto"/>
                <w:right w:val="none" w:sz="0" w:space="0" w:color="auto"/>
              </w:divBdr>
            </w:div>
            <w:div w:id="1252003646">
              <w:marLeft w:val="0"/>
              <w:marRight w:val="0"/>
              <w:marTop w:val="0"/>
              <w:marBottom w:val="0"/>
              <w:divBdr>
                <w:top w:val="none" w:sz="0" w:space="0" w:color="auto"/>
                <w:left w:val="none" w:sz="0" w:space="0" w:color="auto"/>
                <w:bottom w:val="none" w:sz="0" w:space="0" w:color="auto"/>
                <w:right w:val="none" w:sz="0" w:space="0" w:color="auto"/>
              </w:divBdr>
            </w:div>
            <w:div w:id="1437747884">
              <w:marLeft w:val="0"/>
              <w:marRight w:val="0"/>
              <w:marTop w:val="0"/>
              <w:marBottom w:val="0"/>
              <w:divBdr>
                <w:top w:val="none" w:sz="0" w:space="0" w:color="auto"/>
                <w:left w:val="none" w:sz="0" w:space="0" w:color="auto"/>
                <w:bottom w:val="none" w:sz="0" w:space="0" w:color="auto"/>
                <w:right w:val="none" w:sz="0" w:space="0" w:color="auto"/>
              </w:divBdr>
            </w:div>
            <w:div w:id="984160952">
              <w:marLeft w:val="0"/>
              <w:marRight w:val="0"/>
              <w:marTop w:val="0"/>
              <w:marBottom w:val="0"/>
              <w:divBdr>
                <w:top w:val="none" w:sz="0" w:space="0" w:color="auto"/>
                <w:left w:val="none" w:sz="0" w:space="0" w:color="auto"/>
                <w:bottom w:val="none" w:sz="0" w:space="0" w:color="auto"/>
                <w:right w:val="none" w:sz="0" w:space="0" w:color="auto"/>
              </w:divBdr>
            </w:div>
            <w:div w:id="63528408">
              <w:marLeft w:val="0"/>
              <w:marRight w:val="0"/>
              <w:marTop w:val="0"/>
              <w:marBottom w:val="0"/>
              <w:divBdr>
                <w:top w:val="none" w:sz="0" w:space="0" w:color="auto"/>
                <w:left w:val="none" w:sz="0" w:space="0" w:color="auto"/>
                <w:bottom w:val="none" w:sz="0" w:space="0" w:color="auto"/>
                <w:right w:val="none" w:sz="0" w:space="0" w:color="auto"/>
              </w:divBdr>
            </w:div>
            <w:div w:id="1389765097">
              <w:marLeft w:val="0"/>
              <w:marRight w:val="0"/>
              <w:marTop w:val="0"/>
              <w:marBottom w:val="0"/>
              <w:divBdr>
                <w:top w:val="none" w:sz="0" w:space="0" w:color="auto"/>
                <w:left w:val="none" w:sz="0" w:space="0" w:color="auto"/>
                <w:bottom w:val="none" w:sz="0" w:space="0" w:color="auto"/>
                <w:right w:val="none" w:sz="0" w:space="0" w:color="auto"/>
              </w:divBdr>
            </w:div>
            <w:div w:id="87360068">
              <w:marLeft w:val="0"/>
              <w:marRight w:val="0"/>
              <w:marTop w:val="0"/>
              <w:marBottom w:val="0"/>
              <w:divBdr>
                <w:top w:val="none" w:sz="0" w:space="0" w:color="auto"/>
                <w:left w:val="none" w:sz="0" w:space="0" w:color="auto"/>
                <w:bottom w:val="none" w:sz="0" w:space="0" w:color="auto"/>
                <w:right w:val="none" w:sz="0" w:space="0" w:color="auto"/>
              </w:divBdr>
            </w:div>
            <w:div w:id="2089496990">
              <w:marLeft w:val="0"/>
              <w:marRight w:val="0"/>
              <w:marTop w:val="0"/>
              <w:marBottom w:val="0"/>
              <w:divBdr>
                <w:top w:val="none" w:sz="0" w:space="0" w:color="auto"/>
                <w:left w:val="none" w:sz="0" w:space="0" w:color="auto"/>
                <w:bottom w:val="none" w:sz="0" w:space="0" w:color="auto"/>
                <w:right w:val="none" w:sz="0" w:space="0" w:color="auto"/>
              </w:divBdr>
            </w:div>
            <w:div w:id="7299252">
              <w:marLeft w:val="0"/>
              <w:marRight w:val="0"/>
              <w:marTop w:val="0"/>
              <w:marBottom w:val="0"/>
              <w:divBdr>
                <w:top w:val="none" w:sz="0" w:space="0" w:color="auto"/>
                <w:left w:val="none" w:sz="0" w:space="0" w:color="auto"/>
                <w:bottom w:val="none" w:sz="0" w:space="0" w:color="auto"/>
                <w:right w:val="none" w:sz="0" w:space="0" w:color="auto"/>
              </w:divBdr>
            </w:div>
            <w:div w:id="210314564">
              <w:marLeft w:val="0"/>
              <w:marRight w:val="0"/>
              <w:marTop w:val="0"/>
              <w:marBottom w:val="0"/>
              <w:divBdr>
                <w:top w:val="none" w:sz="0" w:space="0" w:color="auto"/>
                <w:left w:val="none" w:sz="0" w:space="0" w:color="auto"/>
                <w:bottom w:val="none" w:sz="0" w:space="0" w:color="auto"/>
                <w:right w:val="none" w:sz="0" w:space="0" w:color="auto"/>
              </w:divBdr>
            </w:div>
            <w:div w:id="690305897">
              <w:marLeft w:val="0"/>
              <w:marRight w:val="0"/>
              <w:marTop w:val="0"/>
              <w:marBottom w:val="0"/>
              <w:divBdr>
                <w:top w:val="none" w:sz="0" w:space="0" w:color="auto"/>
                <w:left w:val="none" w:sz="0" w:space="0" w:color="auto"/>
                <w:bottom w:val="none" w:sz="0" w:space="0" w:color="auto"/>
                <w:right w:val="none" w:sz="0" w:space="0" w:color="auto"/>
              </w:divBdr>
            </w:div>
            <w:div w:id="906383698">
              <w:marLeft w:val="0"/>
              <w:marRight w:val="0"/>
              <w:marTop w:val="0"/>
              <w:marBottom w:val="0"/>
              <w:divBdr>
                <w:top w:val="none" w:sz="0" w:space="0" w:color="auto"/>
                <w:left w:val="none" w:sz="0" w:space="0" w:color="auto"/>
                <w:bottom w:val="none" w:sz="0" w:space="0" w:color="auto"/>
                <w:right w:val="none" w:sz="0" w:space="0" w:color="auto"/>
              </w:divBdr>
            </w:div>
            <w:div w:id="1601372823">
              <w:marLeft w:val="0"/>
              <w:marRight w:val="0"/>
              <w:marTop w:val="0"/>
              <w:marBottom w:val="0"/>
              <w:divBdr>
                <w:top w:val="none" w:sz="0" w:space="0" w:color="auto"/>
                <w:left w:val="none" w:sz="0" w:space="0" w:color="auto"/>
                <w:bottom w:val="none" w:sz="0" w:space="0" w:color="auto"/>
                <w:right w:val="none" w:sz="0" w:space="0" w:color="auto"/>
              </w:divBdr>
            </w:div>
            <w:div w:id="1679691917">
              <w:marLeft w:val="0"/>
              <w:marRight w:val="0"/>
              <w:marTop w:val="0"/>
              <w:marBottom w:val="0"/>
              <w:divBdr>
                <w:top w:val="none" w:sz="0" w:space="0" w:color="auto"/>
                <w:left w:val="none" w:sz="0" w:space="0" w:color="auto"/>
                <w:bottom w:val="none" w:sz="0" w:space="0" w:color="auto"/>
                <w:right w:val="none" w:sz="0" w:space="0" w:color="auto"/>
              </w:divBdr>
            </w:div>
            <w:div w:id="279146703">
              <w:marLeft w:val="0"/>
              <w:marRight w:val="0"/>
              <w:marTop w:val="0"/>
              <w:marBottom w:val="0"/>
              <w:divBdr>
                <w:top w:val="none" w:sz="0" w:space="0" w:color="auto"/>
                <w:left w:val="none" w:sz="0" w:space="0" w:color="auto"/>
                <w:bottom w:val="none" w:sz="0" w:space="0" w:color="auto"/>
                <w:right w:val="none" w:sz="0" w:space="0" w:color="auto"/>
              </w:divBdr>
            </w:div>
            <w:div w:id="1875194514">
              <w:marLeft w:val="0"/>
              <w:marRight w:val="0"/>
              <w:marTop w:val="0"/>
              <w:marBottom w:val="0"/>
              <w:divBdr>
                <w:top w:val="none" w:sz="0" w:space="0" w:color="auto"/>
                <w:left w:val="none" w:sz="0" w:space="0" w:color="auto"/>
                <w:bottom w:val="none" w:sz="0" w:space="0" w:color="auto"/>
                <w:right w:val="none" w:sz="0" w:space="0" w:color="auto"/>
              </w:divBdr>
            </w:div>
            <w:div w:id="461846086">
              <w:marLeft w:val="0"/>
              <w:marRight w:val="0"/>
              <w:marTop w:val="0"/>
              <w:marBottom w:val="0"/>
              <w:divBdr>
                <w:top w:val="none" w:sz="0" w:space="0" w:color="auto"/>
                <w:left w:val="none" w:sz="0" w:space="0" w:color="auto"/>
                <w:bottom w:val="none" w:sz="0" w:space="0" w:color="auto"/>
                <w:right w:val="none" w:sz="0" w:space="0" w:color="auto"/>
              </w:divBdr>
            </w:div>
            <w:div w:id="869798139">
              <w:marLeft w:val="0"/>
              <w:marRight w:val="0"/>
              <w:marTop w:val="0"/>
              <w:marBottom w:val="0"/>
              <w:divBdr>
                <w:top w:val="none" w:sz="0" w:space="0" w:color="auto"/>
                <w:left w:val="none" w:sz="0" w:space="0" w:color="auto"/>
                <w:bottom w:val="none" w:sz="0" w:space="0" w:color="auto"/>
                <w:right w:val="none" w:sz="0" w:space="0" w:color="auto"/>
              </w:divBdr>
            </w:div>
            <w:div w:id="2072651464">
              <w:marLeft w:val="0"/>
              <w:marRight w:val="0"/>
              <w:marTop w:val="0"/>
              <w:marBottom w:val="0"/>
              <w:divBdr>
                <w:top w:val="none" w:sz="0" w:space="0" w:color="auto"/>
                <w:left w:val="none" w:sz="0" w:space="0" w:color="auto"/>
                <w:bottom w:val="none" w:sz="0" w:space="0" w:color="auto"/>
                <w:right w:val="none" w:sz="0" w:space="0" w:color="auto"/>
              </w:divBdr>
            </w:div>
            <w:div w:id="1318191148">
              <w:marLeft w:val="0"/>
              <w:marRight w:val="0"/>
              <w:marTop w:val="0"/>
              <w:marBottom w:val="0"/>
              <w:divBdr>
                <w:top w:val="none" w:sz="0" w:space="0" w:color="auto"/>
                <w:left w:val="none" w:sz="0" w:space="0" w:color="auto"/>
                <w:bottom w:val="none" w:sz="0" w:space="0" w:color="auto"/>
                <w:right w:val="none" w:sz="0" w:space="0" w:color="auto"/>
              </w:divBdr>
            </w:div>
            <w:div w:id="335353069">
              <w:marLeft w:val="0"/>
              <w:marRight w:val="0"/>
              <w:marTop w:val="0"/>
              <w:marBottom w:val="0"/>
              <w:divBdr>
                <w:top w:val="none" w:sz="0" w:space="0" w:color="auto"/>
                <w:left w:val="none" w:sz="0" w:space="0" w:color="auto"/>
                <w:bottom w:val="none" w:sz="0" w:space="0" w:color="auto"/>
                <w:right w:val="none" w:sz="0" w:space="0" w:color="auto"/>
              </w:divBdr>
            </w:div>
            <w:div w:id="1490052306">
              <w:marLeft w:val="0"/>
              <w:marRight w:val="0"/>
              <w:marTop w:val="0"/>
              <w:marBottom w:val="0"/>
              <w:divBdr>
                <w:top w:val="none" w:sz="0" w:space="0" w:color="auto"/>
                <w:left w:val="none" w:sz="0" w:space="0" w:color="auto"/>
                <w:bottom w:val="none" w:sz="0" w:space="0" w:color="auto"/>
                <w:right w:val="none" w:sz="0" w:space="0" w:color="auto"/>
              </w:divBdr>
            </w:div>
            <w:div w:id="10187761">
              <w:marLeft w:val="0"/>
              <w:marRight w:val="0"/>
              <w:marTop w:val="0"/>
              <w:marBottom w:val="0"/>
              <w:divBdr>
                <w:top w:val="none" w:sz="0" w:space="0" w:color="auto"/>
                <w:left w:val="none" w:sz="0" w:space="0" w:color="auto"/>
                <w:bottom w:val="none" w:sz="0" w:space="0" w:color="auto"/>
                <w:right w:val="none" w:sz="0" w:space="0" w:color="auto"/>
              </w:divBdr>
            </w:div>
            <w:div w:id="2140226164">
              <w:marLeft w:val="0"/>
              <w:marRight w:val="0"/>
              <w:marTop w:val="0"/>
              <w:marBottom w:val="0"/>
              <w:divBdr>
                <w:top w:val="none" w:sz="0" w:space="0" w:color="auto"/>
                <w:left w:val="none" w:sz="0" w:space="0" w:color="auto"/>
                <w:bottom w:val="none" w:sz="0" w:space="0" w:color="auto"/>
                <w:right w:val="none" w:sz="0" w:space="0" w:color="auto"/>
              </w:divBdr>
            </w:div>
            <w:div w:id="2080205831">
              <w:marLeft w:val="0"/>
              <w:marRight w:val="0"/>
              <w:marTop w:val="0"/>
              <w:marBottom w:val="0"/>
              <w:divBdr>
                <w:top w:val="none" w:sz="0" w:space="0" w:color="auto"/>
                <w:left w:val="none" w:sz="0" w:space="0" w:color="auto"/>
                <w:bottom w:val="none" w:sz="0" w:space="0" w:color="auto"/>
                <w:right w:val="none" w:sz="0" w:space="0" w:color="auto"/>
              </w:divBdr>
            </w:div>
            <w:div w:id="2036492243">
              <w:marLeft w:val="0"/>
              <w:marRight w:val="0"/>
              <w:marTop w:val="0"/>
              <w:marBottom w:val="0"/>
              <w:divBdr>
                <w:top w:val="none" w:sz="0" w:space="0" w:color="auto"/>
                <w:left w:val="none" w:sz="0" w:space="0" w:color="auto"/>
                <w:bottom w:val="none" w:sz="0" w:space="0" w:color="auto"/>
                <w:right w:val="none" w:sz="0" w:space="0" w:color="auto"/>
              </w:divBdr>
            </w:div>
            <w:div w:id="1068695940">
              <w:marLeft w:val="0"/>
              <w:marRight w:val="0"/>
              <w:marTop w:val="0"/>
              <w:marBottom w:val="0"/>
              <w:divBdr>
                <w:top w:val="none" w:sz="0" w:space="0" w:color="auto"/>
                <w:left w:val="none" w:sz="0" w:space="0" w:color="auto"/>
                <w:bottom w:val="none" w:sz="0" w:space="0" w:color="auto"/>
                <w:right w:val="none" w:sz="0" w:space="0" w:color="auto"/>
              </w:divBdr>
            </w:div>
            <w:div w:id="8034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laporte-weywada</dc:creator>
  <cp:keywords/>
  <dc:description/>
  <cp:lastModifiedBy>xavier laporte-weywada</cp:lastModifiedBy>
  <cp:revision>1</cp:revision>
  <dcterms:created xsi:type="dcterms:W3CDTF">2025-05-02T12:24:00Z</dcterms:created>
  <dcterms:modified xsi:type="dcterms:W3CDTF">2025-05-02T12:25:00Z</dcterms:modified>
</cp:coreProperties>
</file>